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325" w:right="0" w:firstLine="0"/>
        <w:jc w:val="left"/>
      </w:pPr>
      <w:r>
        <w:rPr>
          <w:b w:val="0"/>
          <w:bCs w:val="0"/>
          <w:spacing w:val="-2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DISTRIC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South»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ind w:right="0" w:firstLine="0"/>
        <w:jc w:val="left"/>
        <w:rPr>
          <w:b w:val="0"/>
          <w:bCs w:val="0"/>
        </w:rPr>
      </w:pPr>
      <w:r>
        <w:rPr>
          <w:color w:val="1493C9"/>
          <w:spacing w:val="6"/>
          <w:w w:val="100"/>
        </w:rPr>
        <w:t>6.1</w:t>
      </w:r>
      <w:r>
        <w:rPr>
          <w:color w:val="1493C9"/>
          <w:spacing w:val="0"/>
          <w:w w:val="100"/>
        </w:rPr>
        <w:t>6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6"/>
          <w:w w:val="100"/>
        </w:rPr>
        <w:t>Mānger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6"/>
          <w:w w:val="100"/>
        </w:rPr>
        <w:t>Puhinui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96" w:lineRule="auto"/>
        <w:ind w:left="325" w:right="205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activities,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underlying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Rural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Production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zone,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Space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Informa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Recreatio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zone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Coasta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Transitio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zone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Specia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Purpos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Cemeter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zon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Auckland­wid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rules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specified.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plannin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locatio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exten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precinct.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1"/>
        </w:numPr>
        <w:tabs>
          <w:tab w:pos="567" w:val="left" w:leader="none"/>
        </w:tabs>
        <w:ind w:left="567" w:right="0" w:hanging="243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Activit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7"/>
          <w:w w:val="100"/>
        </w:rPr>
        <w:t> </w:t>
      </w:r>
      <w:r>
        <w:rPr>
          <w:color w:val="1493C9"/>
          <w:spacing w:val="3"/>
          <w:w w:val="100"/>
        </w:rPr>
        <w:t>table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96" w:lineRule="auto"/>
        <w:ind w:left="325" w:right="249" w:firstLine="0"/>
        <w:jc w:val="left"/>
      </w:pPr>
      <w:r>
        <w:rPr/>
        <w:pict>
          <v:shape style="position:absolute;margin-left:47.200001pt;margin-top:25.360889pt;width:484.65pt;height:161.35pt;mso-position-horizontal-relative:page;mso-position-vertical-relative:paragraph;z-index:-18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563" w:hRule="exact"/>
                    </w:trPr>
                    <w:tc>
                      <w:tcPr>
                        <w:tcW w:w="8213" w:type="dxa"/>
                        <w:tcBorders>
                          <w:top w:val="single" w:sz="13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before="12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1"/>
                            <w:szCs w:val="21"/>
                          </w:rPr>
                          <w:t>Activity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13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268" w:lineRule="auto" w:before="12"/>
                          <w:ind w:left="-1" w:right="583" w:firstLine="6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95"/>
                            <w:sz w:val="21"/>
                            <w:szCs w:val="21"/>
                          </w:rPr>
                          <w:t>Activity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99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3"/>
                            <w:w w:val="100"/>
                            <w:sz w:val="21"/>
                            <w:szCs w:val="21"/>
                          </w:rPr>
                          <w:t>Status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375" w:hRule="exact"/>
                    </w:trPr>
                    <w:tc>
                      <w:tcPr>
                        <w:tcW w:w="9645" w:type="dxa"/>
                        <w:gridSpan w:val="2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4"/>
                            <w:w w:val="100"/>
                            <w:sz w:val="21"/>
                            <w:szCs w:val="21"/>
                          </w:rPr>
                          <w:t>Rural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375" w:hRule="exact"/>
                    </w:trPr>
                    <w:tc>
                      <w:tcPr>
                        <w:tcW w:w="821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50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19"/>
                            <w:szCs w:val="19"/>
                          </w:rPr>
                          <w:t>Intensiv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3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19"/>
                            <w:szCs w:val="19"/>
                          </w:rPr>
                          <w:t>farming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5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375" w:hRule="exact"/>
                    </w:trPr>
                    <w:tc>
                      <w:tcPr>
                        <w:tcW w:w="821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5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Forestry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1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within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2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500m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1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2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Puhinui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1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Road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2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1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MHWS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5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375" w:hRule="exact"/>
                    </w:trPr>
                    <w:tc>
                      <w:tcPr>
                        <w:tcW w:w="821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52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9"/>
                            <w:szCs w:val="19"/>
                          </w:rPr>
                          <w:t>Anima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2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9"/>
                            <w:szCs w:val="19"/>
                          </w:rPr>
                          <w:t>breedin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3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3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9"/>
                            <w:szCs w:val="19"/>
                          </w:rPr>
                          <w:t>boardin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3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9"/>
                            <w:szCs w:val="19"/>
                          </w:rPr>
                          <w:t>withou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3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9"/>
                            <w:szCs w:val="19"/>
                          </w:rPr>
                          <w:t>dogs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5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375" w:hRule="exact"/>
                    </w:trPr>
                    <w:tc>
                      <w:tcPr>
                        <w:tcW w:w="821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52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9"/>
                            <w:szCs w:val="19"/>
                          </w:rPr>
                          <w:t>Anima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3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9"/>
                            <w:szCs w:val="19"/>
                          </w:rPr>
                          <w:t>breedin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4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3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9"/>
                            <w:szCs w:val="19"/>
                          </w:rPr>
                          <w:t>boardin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4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9"/>
                            <w:szCs w:val="19"/>
                          </w:rPr>
                          <w:t>includin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3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9"/>
                            <w:szCs w:val="19"/>
                          </w:rPr>
                          <w:t>dogs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50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19"/>
                            <w:szCs w:val="19"/>
                          </w:rPr>
                          <w:t>NC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375" w:hRule="exact"/>
                    </w:trPr>
                    <w:tc>
                      <w:tcPr>
                        <w:tcW w:w="821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5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Rural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6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industries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5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383" w:hRule="exact"/>
                    </w:trPr>
                    <w:tc>
                      <w:tcPr>
                        <w:tcW w:w="821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13" w:space="0" w:color="A5A5A5"/>
                          <w:right w:val="single" w:sz="7" w:space="0" w:color="A5A5A5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54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9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&gt;300m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²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9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GFA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13" w:space="0" w:color="A5A5A5"/>
                          <w:right w:val="single" w:sz="13" w:space="0" w:color="A5A5A5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5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Rural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Production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zone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Mangere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Puhinui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below.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1"/>
        </w:numPr>
        <w:tabs>
          <w:tab w:pos="571" w:val="left" w:leader="none"/>
        </w:tabs>
        <w:spacing w:before="73"/>
        <w:ind w:left="571" w:right="0" w:hanging="247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Assessmen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4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-4"/>
          <w:w w:val="100"/>
        </w:rPr>
        <w:t> </w:t>
      </w:r>
      <w:r>
        <w:rPr>
          <w:color w:val="1493C9"/>
          <w:spacing w:val="4"/>
          <w:w w:val="100"/>
        </w:rPr>
        <w:t>Discretionar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3"/>
          <w:w w:val="100"/>
        </w:rPr>
        <w:t> </w:t>
      </w:r>
      <w:r>
        <w:rPr>
          <w:color w:val="1493C9"/>
          <w:spacing w:val="4"/>
          <w:w w:val="100"/>
        </w:rPr>
        <w:t>activities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96" w:lineRule="auto"/>
        <w:ind w:left="325" w:right="638" w:firstLine="0"/>
        <w:jc w:val="left"/>
      </w:pP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counci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whil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limitin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exercis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discretion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conside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particula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matter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discretionary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Mangere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Puhinui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precinct: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Maor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cultur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heritage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1"/>
        </w:numPr>
        <w:tabs>
          <w:tab w:pos="1524" w:val="left" w:leader="none"/>
        </w:tabs>
        <w:spacing w:line="296" w:lineRule="auto" w:before="51"/>
        <w:ind w:left="1525" w:right="43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proposa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adversel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affec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amenit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value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mara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papakainga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housing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vicinity.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1524" w:val="left" w:leader="none"/>
        </w:tabs>
        <w:spacing w:line="296" w:lineRule="auto"/>
        <w:ind w:left="1525" w:right="684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applicant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consider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cultural,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historical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spiritual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significance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tangat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whenua.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1524" w:val="left" w:leader="none"/>
        </w:tabs>
        <w:spacing w:line="296" w:lineRule="auto"/>
        <w:ind w:left="1525" w:right="595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proposa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adversel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affec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site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feature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cultural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historica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spiritual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significance,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waahi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tapu.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1524" w:val="left" w:leader="none"/>
        </w:tabs>
        <w:spacing w:line="296" w:lineRule="auto"/>
        <w:ind w:left="1525" w:right="145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proposa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effec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bodies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Manuka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Harbour,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coastal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environment,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streams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tributaries.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Landscap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amenit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values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1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proposa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adversel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affec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ope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characte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surroundin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proposa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modif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sensitiv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landscape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geologica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features.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proposal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detract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high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landscapes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significant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landforms.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803" w:footer="345" w:top="1040" w:bottom="540" w:left="620" w:right="118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ectPr>
      <w:pgSz w:w="11900" w:h="16840"/>
      <w:pgMar w:header="803" w:footer="345" w:top="1040" w:bottom="54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42.921221pt;height:10pt;mso-position-horizontal-relative:page;mso-position-vertical-relative:page;z-index:-184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781998pt;margin-top:39.136223pt;width:379.436018pt;height:14pt;mso-position-horizontal-relative:page;mso-position-vertical-relative:page;z-index:-185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Proposed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Auckland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Unitary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(notified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30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September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2013)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243"/>
        <w:jc w:val="left"/>
      </w:pPr>
      <w:rPr>
        <w:rFonts w:hint="default" w:ascii="Arial" w:hAnsi="Arial" w:eastAsia="Arial"/>
        <w:b/>
        <w:bCs/>
        <w:color w:val="1493C9"/>
        <w:spacing w:val="3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lowerLetter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25" w:hanging="46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25" w:hanging="247"/>
      <w:outlineLvl w:val="1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6.16: Mangere Puhinui</dc:title>
  <dc:creator>Auckland Council</dc:creator>
  <dcterms:created xsi:type="dcterms:W3CDTF">2014-06-03T15:39:38Z</dcterms:created>
  <dcterms:modified xsi:type="dcterms:W3CDTF">2014-06-03T15:39:38Z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